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2484" w14:textId="77777777" w:rsidR="00C74FE9" w:rsidRPr="00DA1A46" w:rsidRDefault="00C74FE9" w:rsidP="00C74FE9">
      <w:pPr>
        <w:pStyle w:val="Bezproreda"/>
        <w:jc w:val="both"/>
      </w:pPr>
      <w:r w:rsidRPr="00DA1A46">
        <w:t>Na temelju članka 107. Zakona o odgoju i obrazovanju u osnovnoj i srednjoj školi („Narodne novine“ broj 87/08., 86/09., 92/10., 105/10., 90/11., 5/12., 16/12., 86/12., 126/12., 94/13., 152/14., 7/17., 68/18., 98/19.</w:t>
      </w:r>
      <w:r>
        <w:t>,</w:t>
      </w:r>
      <w:r w:rsidRPr="00DA1A46">
        <w:t xml:space="preserve"> 64/20.</w:t>
      </w:r>
      <w:r w:rsidR="004A0E99">
        <w:t xml:space="preserve">, </w:t>
      </w:r>
      <w:r>
        <w:t>151/22.</w:t>
      </w:r>
      <w:r w:rsidR="004A0E99">
        <w:t xml:space="preserve"> i 156/23.</w:t>
      </w:r>
      <w:r w:rsidRPr="00DA1A46">
        <w:t>), Pravilnika o radu i Pravilnika o postupku zapošljavanja te procjeni i vrednovanju kandidata za zapošljavanje, Osnovna škola Ante Starčevića, Kraj 42, 21232 Dicmo, objavljuje:</w:t>
      </w:r>
    </w:p>
    <w:p w14:paraId="03E09A73" w14:textId="77777777" w:rsidR="00C74FE9" w:rsidRPr="00DA1A46" w:rsidRDefault="00C74FE9" w:rsidP="00C74FE9">
      <w:pPr>
        <w:pStyle w:val="Bezproreda"/>
        <w:jc w:val="both"/>
      </w:pPr>
    </w:p>
    <w:p w14:paraId="5A91CD9F" w14:textId="77777777" w:rsidR="00C74FE9" w:rsidRPr="00DA1A46" w:rsidRDefault="00C74FE9" w:rsidP="00C74FE9">
      <w:pPr>
        <w:pStyle w:val="Bezproreda"/>
        <w:jc w:val="center"/>
        <w:rPr>
          <w:b/>
          <w:bCs/>
        </w:rPr>
      </w:pPr>
      <w:r w:rsidRPr="00DA1A46">
        <w:rPr>
          <w:b/>
          <w:bCs/>
        </w:rPr>
        <w:t>N A T J E Č A J</w:t>
      </w:r>
    </w:p>
    <w:p w14:paraId="268A2E2C" w14:textId="77777777" w:rsidR="00C74FE9" w:rsidRPr="00DA1A46" w:rsidRDefault="00C74FE9" w:rsidP="00C74FE9">
      <w:pPr>
        <w:pStyle w:val="Bezproreda"/>
        <w:jc w:val="center"/>
        <w:rPr>
          <w:b/>
          <w:bCs/>
        </w:rPr>
      </w:pPr>
      <w:r w:rsidRPr="00DA1A46">
        <w:rPr>
          <w:b/>
          <w:bCs/>
        </w:rPr>
        <w:t>za popunu radnog mjesta</w:t>
      </w:r>
    </w:p>
    <w:p w14:paraId="1E1A068F" w14:textId="77777777" w:rsidR="00C74FE9" w:rsidRPr="00DA1A46" w:rsidRDefault="00C74FE9" w:rsidP="00C74FE9">
      <w:pPr>
        <w:pStyle w:val="Bezproreda"/>
        <w:jc w:val="both"/>
        <w:rPr>
          <w:b/>
          <w:bCs/>
        </w:rPr>
      </w:pPr>
    </w:p>
    <w:p w14:paraId="677A54BE" w14:textId="14E3D95C" w:rsidR="00C74FE9" w:rsidRPr="00DA1A46" w:rsidRDefault="00C74FE9" w:rsidP="00C74FE9">
      <w:pPr>
        <w:pStyle w:val="Bezproreda"/>
        <w:jc w:val="both"/>
      </w:pPr>
      <w:r w:rsidRPr="005A533E">
        <w:rPr>
          <w:b/>
          <w:bCs/>
        </w:rPr>
        <w:t>Učitelj</w:t>
      </w:r>
      <w:r w:rsidR="001F7E7E">
        <w:rPr>
          <w:b/>
          <w:bCs/>
        </w:rPr>
        <w:t xml:space="preserve"> hrvatskog jezika</w:t>
      </w:r>
      <w:r w:rsidRPr="00DA1A46">
        <w:t xml:space="preserve"> – 1 izvršitelj/ica na</w:t>
      </w:r>
      <w:r>
        <w:t xml:space="preserve"> </w:t>
      </w:r>
      <w:r w:rsidRPr="00DA1A46">
        <w:t>određeno puno radno vrijeme</w:t>
      </w:r>
      <w:r w:rsidR="00124D1C">
        <w:t xml:space="preserve"> -</w:t>
      </w:r>
      <w:r w:rsidR="00124D1C" w:rsidRPr="00124D1C">
        <w:t xml:space="preserve"> </w:t>
      </w:r>
      <w:r w:rsidR="00124D1C">
        <w:t>40 sati ukupnog tjednog radnog vremena.</w:t>
      </w:r>
    </w:p>
    <w:p w14:paraId="5B11F116" w14:textId="77777777" w:rsidR="00C74FE9" w:rsidRPr="00DA1A46" w:rsidRDefault="00C74FE9" w:rsidP="00C74FE9">
      <w:pPr>
        <w:pStyle w:val="Bezproreda"/>
        <w:jc w:val="both"/>
      </w:pPr>
      <w:r w:rsidRPr="00DA1A46">
        <w:t>Mjesto rada: Osnovna škola Ante Starčevića, Dicmo</w:t>
      </w:r>
    </w:p>
    <w:p w14:paraId="5A5AC0B1" w14:textId="77777777" w:rsidR="00C74FE9" w:rsidRDefault="00C74FE9" w:rsidP="00C74FE9">
      <w:pPr>
        <w:pStyle w:val="Bezproreda"/>
        <w:jc w:val="both"/>
      </w:pPr>
    </w:p>
    <w:p w14:paraId="669F2F20" w14:textId="77777777" w:rsidR="00C74FE9" w:rsidRPr="00DA1A46" w:rsidRDefault="00C74FE9" w:rsidP="00C74FE9">
      <w:pPr>
        <w:pStyle w:val="Bezproreda"/>
        <w:jc w:val="both"/>
      </w:pPr>
      <w:r w:rsidRPr="00DA1A46">
        <w:t>Uvjeti za zasnivanje radnog odnosa:</w:t>
      </w:r>
    </w:p>
    <w:p w14:paraId="03DFBCE4" w14:textId="77777777" w:rsidR="00C74FE9" w:rsidRPr="00DA1A46" w:rsidRDefault="00C74FE9" w:rsidP="00C74FE9">
      <w:pPr>
        <w:pStyle w:val="Bezproreda"/>
        <w:jc w:val="both"/>
      </w:pPr>
      <w:r w:rsidRPr="00DA1A46">
        <w:t>Uz opće uvjete za zasnivanje radnog odnosa, sukladno općim pravnim propisima o radu, osoba koja zasniva radni odnos u školskoj ustanovi mora ispunjavati i posebne uvjete:</w:t>
      </w:r>
    </w:p>
    <w:p w14:paraId="395E1746" w14:textId="77777777" w:rsidR="00C74FE9" w:rsidRPr="00DA1A46" w:rsidRDefault="00C74FE9" w:rsidP="00C74FE9">
      <w:pPr>
        <w:pStyle w:val="Bezproreda"/>
        <w:jc w:val="both"/>
      </w:pPr>
      <w:r w:rsidRPr="00DA1A46">
        <w:t>poznavanje hrvatskog jezika i latiničnog pisma.</w:t>
      </w:r>
    </w:p>
    <w:p w14:paraId="69AFA4DB" w14:textId="77777777" w:rsidR="00C74FE9" w:rsidRDefault="00C74FE9" w:rsidP="00C74FE9">
      <w:pPr>
        <w:pStyle w:val="Bezproreda"/>
        <w:jc w:val="both"/>
      </w:pPr>
    </w:p>
    <w:p w14:paraId="125449E4" w14:textId="77777777" w:rsidR="00C74FE9" w:rsidRPr="00DA1A46" w:rsidRDefault="00C74FE9" w:rsidP="00C74FE9">
      <w:pPr>
        <w:pStyle w:val="Bezproreda"/>
        <w:jc w:val="both"/>
      </w:pPr>
      <w:r w:rsidRPr="00DA1A46">
        <w:t xml:space="preserve">Odgovarajuća vrsta i razina obrazovanja prema članku 105. stavku 6. Zakona o odgoju i </w:t>
      </w:r>
    </w:p>
    <w:p w14:paraId="46A36B9F" w14:textId="77777777" w:rsidR="00C74FE9" w:rsidRPr="00DA1A46" w:rsidRDefault="00C74FE9" w:rsidP="00C74FE9">
      <w:pPr>
        <w:pStyle w:val="Bezproreda"/>
        <w:jc w:val="both"/>
        <w:rPr>
          <w:rFonts w:eastAsia="Times New Roman"/>
          <w:color w:val="231F20"/>
          <w:lang w:eastAsia="hr-HR"/>
        </w:rPr>
      </w:pPr>
      <w:r w:rsidRPr="00DA1A46">
        <w:t xml:space="preserve">obrazovanju u osnovnoj i srednjoj školi </w:t>
      </w:r>
      <w:bookmarkStart w:id="0" w:name="_Hlk124775020"/>
      <w:r w:rsidRPr="00DA1A46">
        <w:t xml:space="preserve">(„Narodne novine“ broj 87/08., 86/09., 92/10., 105/10., 90/11., 5/12., 16/12., 86/12., 126/12., </w:t>
      </w:r>
      <w:bookmarkStart w:id="1" w:name="_Hlk124775068"/>
      <w:bookmarkEnd w:id="0"/>
      <w:r w:rsidRPr="00DA1A46">
        <w:t>94/13., 152/14., 7/17., 68/18., 98/19., 64/20.</w:t>
      </w:r>
      <w:r>
        <w:t>, 151/22.</w:t>
      </w:r>
      <w:r w:rsidR="004A0E99">
        <w:t>, 156/23.</w:t>
      </w:r>
      <w:r w:rsidRPr="00DA1A46">
        <w:t>),</w:t>
      </w:r>
      <w:bookmarkEnd w:id="1"/>
      <w:r w:rsidRPr="00DA1A46">
        <w:t xml:space="preserve"> </w:t>
      </w:r>
      <w:r w:rsidRPr="00DA1A46">
        <w:rPr>
          <w:rFonts w:eastAsia="Times New Roman"/>
          <w:color w:val="231F20"/>
          <w:lang w:eastAsia="hr-HR"/>
        </w:rPr>
        <w:t xml:space="preserve">čl. 17. Pravilnika o odgovarajućoj vrsti obrazovanja učitelja i stručnih suradnika osnovnoj školi </w:t>
      </w:r>
      <w:r w:rsidRPr="00DA1A46">
        <w:t>(„Narodne novine“ broj</w:t>
      </w:r>
      <w:r w:rsidRPr="00DA1A46">
        <w:rPr>
          <w:rFonts w:eastAsia="Times New Roman"/>
          <w:color w:val="231F20"/>
          <w:lang w:eastAsia="hr-HR"/>
        </w:rPr>
        <w:t xml:space="preserve"> 6/19. i 75/20.)</w:t>
      </w:r>
      <w:r>
        <w:rPr>
          <w:rFonts w:eastAsia="Times New Roman"/>
          <w:color w:val="231F20"/>
          <w:lang w:eastAsia="hr-HR"/>
        </w:rPr>
        <w:t>.</w:t>
      </w:r>
    </w:p>
    <w:p w14:paraId="06648AA8" w14:textId="77777777" w:rsidR="00C74FE9" w:rsidRDefault="00C74FE9" w:rsidP="00C74FE9">
      <w:pPr>
        <w:pStyle w:val="Bezproreda"/>
        <w:jc w:val="both"/>
        <w:rPr>
          <w:rFonts w:eastAsia="Times New Roman"/>
          <w:color w:val="231F20"/>
          <w:lang w:eastAsia="hr-HR"/>
        </w:rPr>
      </w:pPr>
    </w:p>
    <w:p w14:paraId="5A2804FA" w14:textId="77777777" w:rsidR="00C74FE9" w:rsidRPr="00DA1A46" w:rsidRDefault="00C74FE9" w:rsidP="00C74FE9">
      <w:pPr>
        <w:pStyle w:val="Bezproreda"/>
        <w:jc w:val="both"/>
      </w:pPr>
      <w:r w:rsidRPr="00DA1A46">
        <w:rPr>
          <w:rFonts w:eastAsia="Times New Roman"/>
          <w:color w:val="231F20"/>
          <w:lang w:eastAsia="hr-HR"/>
        </w:rPr>
        <w:t xml:space="preserve">Radni odnos u školi ne može zasnovati osoba za koju postoje zapreke iz članka 106. Zakona o odgoju i obrazovanju u osnovnoj i srednjoj školi </w:t>
      </w:r>
      <w:r w:rsidRPr="00DA1A46">
        <w:t>(„Narodne novine“ broj 87/08., 86/09., 92/10., 105/10., 90/11., 5/12., 16/12., 86/12., 126/12., 94/13., 152/14., 7/17., 68/18., 98/19.</w:t>
      </w:r>
      <w:r>
        <w:t xml:space="preserve">, </w:t>
      </w:r>
      <w:r w:rsidRPr="00DA1A46">
        <w:t>64/20.</w:t>
      </w:r>
      <w:r w:rsidR="004A0E99">
        <w:t xml:space="preserve">, </w:t>
      </w:r>
      <w:r>
        <w:t>151/22.</w:t>
      </w:r>
      <w:r w:rsidR="004A0E99">
        <w:t xml:space="preserve"> i 156/23.</w:t>
      </w:r>
      <w:r w:rsidRPr="00DA1A46">
        <w:t>),</w:t>
      </w:r>
    </w:p>
    <w:p w14:paraId="4C53E2A1" w14:textId="77777777" w:rsidR="00C74FE9" w:rsidRDefault="00C74FE9" w:rsidP="00C74FE9">
      <w:pPr>
        <w:pStyle w:val="Bezproreda"/>
        <w:jc w:val="both"/>
        <w:rPr>
          <w:b/>
        </w:rPr>
      </w:pPr>
    </w:p>
    <w:p w14:paraId="492A2556" w14:textId="77777777" w:rsidR="00C74FE9" w:rsidRPr="00DA1A46" w:rsidRDefault="00C74FE9" w:rsidP="00C74FE9">
      <w:pPr>
        <w:pStyle w:val="Bezproreda"/>
        <w:jc w:val="both"/>
        <w:rPr>
          <w:b/>
        </w:rPr>
      </w:pPr>
      <w:r w:rsidRPr="00DA1A46">
        <w:rPr>
          <w:b/>
        </w:rPr>
        <w:t xml:space="preserve">Dokumentacija koju kandidati trebaju priložiti i dokazi o ispunjavanju uvjeta su: </w:t>
      </w:r>
    </w:p>
    <w:p w14:paraId="70E72ED4" w14:textId="77777777" w:rsidR="00C74FE9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vlastoručno potpisanu prijavu u kojoj je kandidat dužan navesti (osobno ime, adresu</w:t>
      </w:r>
    </w:p>
    <w:p w14:paraId="6FFC6C01" w14:textId="77777777" w:rsidR="00C74FE9" w:rsidRPr="00DA1A46" w:rsidRDefault="00C74FE9" w:rsidP="00C74FE9">
      <w:pPr>
        <w:pStyle w:val="Bezproreda"/>
        <w:jc w:val="both"/>
      </w:pPr>
      <w:r w:rsidRPr="00DA1A46">
        <w:t>stanovanja, broj telefona odnosno mobitela, e-mail adresu na koju će mu biti dostavljena obavijest o datumu, vremenu i načinu procjene odnosno testiranja) i naziv radnog mjesta na koje se prijavljuje</w:t>
      </w:r>
    </w:p>
    <w:p w14:paraId="41C85F45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životopis</w:t>
      </w:r>
    </w:p>
    <w:p w14:paraId="3EFBAC1D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presliku diplome, odnosno dokaza o odgovarajućem stupnju i vrsti obrazovanja</w:t>
      </w:r>
    </w:p>
    <w:p w14:paraId="5806AA67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 xml:space="preserve">dokaz o državljanstvu </w:t>
      </w:r>
    </w:p>
    <w:p w14:paraId="12C41167" w14:textId="77777777" w:rsidR="00C74FE9" w:rsidRPr="003948C2" w:rsidRDefault="00C74FE9" w:rsidP="00C74FE9">
      <w:pPr>
        <w:pStyle w:val="Bezproreda"/>
        <w:numPr>
          <w:ilvl w:val="0"/>
          <w:numId w:val="9"/>
        </w:numPr>
        <w:jc w:val="both"/>
        <w:rPr>
          <w:i/>
        </w:rPr>
      </w:pPr>
      <w:r w:rsidRPr="00DA1A46">
        <w:t>uvjerenje da nije pod istragom i da se protiv kandidata/kinje ne vodi kazneni postupak glede</w:t>
      </w:r>
      <w:r>
        <w:t xml:space="preserve"> </w:t>
      </w:r>
    </w:p>
    <w:p w14:paraId="06DC6A0C" w14:textId="77777777" w:rsidR="00C74FE9" w:rsidRPr="00DA1A46" w:rsidRDefault="00C74FE9" w:rsidP="00C74FE9">
      <w:pPr>
        <w:pStyle w:val="Bezproreda"/>
        <w:jc w:val="both"/>
        <w:rPr>
          <w:i/>
        </w:rPr>
      </w:pPr>
      <w:r w:rsidRPr="00DA1A46">
        <w:t xml:space="preserve">zapreka za zasnivanje radnog odnosa iz članka 106. </w:t>
      </w:r>
      <w:r w:rsidRPr="00DA1A46">
        <w:rPr>
          <w:lang w:val="pl-PL"/>
        </w:rPr>
        <w:t>Zakona o odgoju i obrazovanju u osnovnoj i srednjoj školi</w:t>
      </w:r>
      <w:r w:rsidRPr="00DA1A46">
        <w:t xml:space="preserve"> (ne starije od</w:t>
      </w:r>
      <w:r w:rsidR="00875F8C">
        <w:t xml:space="preserve"> 30 dana </w:t>
      </w:r>
      <w:r w:rsidRPr="00DA1A46">
        <w:t>od dana objave natječaja)</w:t>
      </w:r>
    </w:p>
    <w:p w14:paraId="50DD08BA" w14:textId="77777777" w:rsidR="00C74FE9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dokaz o evidentiranom  radnom stažu (elektronički zapis ili potvrdu o podacima evidentiranim</w:t>
      </w:r>
    </w:p>
    <w:p w14:paraId="4AA4B484" w14:textId="77777777" w:rsidR="00C74FE9" w:rsidRPr="00DA1A46" w:rsidRDefault="00C74FE9" w:rsidP="00C74FE9">
      <w:pPr>
        <w:pStyle w:val="Bezproreda"/>
        <w:jc w:val="both"/>
      </w:pPr>
      <w:r w:rsidRPr="00DA1A46">
        <w:t>u matičnoj evidenciji Hrvatskog zavoda za mirovinsko osiguranje).</w:t>
      </w:r>
    </w:p>
    <w:p w14:paraId="2BAE09D7" w14:textId="77777777" w:rsidR="00C74FE9" w:rsidRDefault="00C74FE9" w:rsidP="00C74FE9">
      <w:pPr>
        <w:pStyle w:val="Bezproreda"/>
        <w:jc w:val="both"/>
      </w:pPr>
    </w:p>
    <w:p w14:paraId="4EBC476F" w14:textId="77777777" w:rsidR="00C74FE9" w:rsidRPr="00DA1A46" w:rsidRDefault="00C74FE9" w:rsidP="00C74FE9">
      <w:pPr>
        <w:pStyle w:val="Bezproreda"/>
        <w:jc w:val="both"/>
      </w:pPr>
      <w:r w:rsidRPr="00DA1A46">
        <w:t>Isprave se prilažu u neovjerenoj preslici i ne vraćaju se kandidatu nakon završetka natječajnog postupka. Kandidat koji bude izabran dužan je dostaviti izvornike traženih isprava prije zaključivanja ugovora o radu.</w:t>
      </w:r>
    </w:p>
    <w:p w14:paraId="280D4E5C" w14:textId="77777777" w:rsidR="00C74FE9" w:rsidRPr="00DA1A46" w:rsidRDefault="00C74FE9" w:rsidP="00C74FE9">
      <w:pPr>
        <w:pStyle w:val="Bezproreda"/>
        <w:jc w:val="both"/>
      </w:pPr>
      <w:r w:rsidRPr="00DA1A46">
        <w:t>Nepravodobne i nepotpune prijave neće se razmatrati. Osoba koja ne podnese pravovremenu i potpunu prijavu ili ne ispunjava formalne uvjete iz natječaja ne smatra se kandidatom  prijavljenim  na natječaj.</w:t>
      </w:r>
    </w:p>
    <w:p w14:paraId="2183DB84" w14:textId="77777777" w:rsidR="00C74FE9" w:rsidRPr="00DA1A46" w:rsidRDefault="00C74FE9" w:rsidP="00C74FE9">
      <w:pPr>
        <w:pStyle w:val="Bezproreda"/>
        <w:jc w:val="both"/>
      </w:pPr>
      <w:r w:rsidRPr="00DA1A46">
        <w:t>Sukladno članku 13. stavku 3. Zakona o ravnopravnosti spolova (Narodne novine, broj 82/08. i 69/17.) na natječaj se mogu  javiti osobe oba spola. Izrazi koji se koriste u natječaju, a imaju rodno značenje koriste se neutralno i odnose se jednako na muške i na ženske osobe.</w:t>
      </w:r>
    </w:p>
    <w:p w14:paraId="5A89245A" w14:textId="77777777" w:rsidR="00D828B5" w:rsidRPr="00DA1A46" w:rsidRDefault="00D828B5" w:rsidP="00D828B5">
      <w:pPr>
        <w:pStyle w:val="Bezproreda"/>
        <w:jc w:val="both"/>
        <w:rPr>
          <w:color w:val="000000"/>
        </w:rPr>
      </w:pPr>
      <w:r w:rsidRPr="00DA1A46">
        <w:t xml:space="preserve">Kandidat koji ostvaruje pravo prednosti pri zapošljavanju prema posebnim zakonima dužan je u prijavi na natječaj pozvati se na to pravo, odnosno uz prijavu priložiti sve propisane dokaze prema posebnom </w:t>
      </w:r>
      <w:r w:rsidRPr="00DA1A46">
        <w:lastRenderedPageBreak/>
        <w:t>zakonu i ima prednost u odnosu na ostale kandidate pod jednakim uvjetima.</w:t>
      </w:r>
      <w:r w:rsidRPr="00DA1A46">
        <w:rPr>
          <w:color w:val="000000" w:themeColor="text1"/>
        </w:rPr>
        <w:t xml:space="preserve"> 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A1A46">
        <w:rPr>
          <w:color w:val="231F20"/>
        </w:rPr>
        <w:t xml:space="preserve">članku 48. Zakona o civilnim stradalnicima iz Domovinskog rata (Narodne novine broj  84/21), </w:t>
      </w:r>
      <w:r w:rsidRPr="00DA1A46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A4482E2" w14:textId="77777777" w:rsidR="00D828B5" w:rsidRDefault="00D828B5" w:rsidP="00D828B5">
      <w:pPr>
        <w:pStyle w:val="Bezproreda"/>
        <w:jc w:val="both"/>
        <w:rPr>
          <w:color w:val="231F20"/>
        </w:rPr>
      </w:pPr>
    </w:p>
    <w:p w14:paraId="115E116A" w14:textId="77777777" w:rsidR="00D828B5" w:rsidRPr="00DA1A46" w:rsidRDefault="00D828B5" w:rsidP="00D828B5">
      <w:pPr>
        <w:pStyle w:val="Bezproreda"/>
        <w:jc w:val="both"/>
        <w:rPr>
          <w:color w:val="231F20"/>
        </w:rPr>
      </w:pPr>
      <w:r>
        <w:rPr>
          <w:color w:val="231F20"/>
        </w:rPr>
        <w:t>Kandidat</w:t>
      </w:r>
      <w:r w:rsidRPr="00DA1A46">
        <w:rPr>
          <w:color w:val="231F20"/>
        </w:rPr>
        <w:t xml:space="preserve"> koj</w:t>
      </w:r>
      <w:r>
        <w:rPr>
          <w:color w:val="231F20"/>
        </w:rPr>
        <w:t>i</w:t>
      </w:r>
      <w:r w:rsidRPr="00DA1A46">
        <w:rPr>
          <w:color w:val="231F20"/>
        </w:rPr>
        <w:t xml:space="preserve"> ostvaruj</w:t>
      </w:r>
      <w:r>
        <w:rPr>
          <w:color w:val="231F20"/>
        </w:rPr>
        <w:t>e</w:t>
      </w:r>
      <w:r w:rsidRPr="00DA1A46">
        <w:rPr>
          <w:color w:val="231F20"/>
        </w:rPr>
        <w:t xml:space="preserve">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0CEC5E7" w14:textId="77777777" w:rsidR="00D828B5" w:rsidRPr="00DA1A46" w:rsidRDefault="00D828B5" w:rsidP="00D828B5">
      <w:pPr>
        <w:pStyle w:val="Bezproreda"/>
        <w:jc w:val="both"/>
        <w:rPr>
          <w:color w:val="231F20"/>
        </w:rPr>
      </w:pPr>
      <w:r w:rsidRPr="00DA1A46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78B2A2C" w14:textId="77777777" w:rsidR="00D828B5" w:rsidRPr="00DA1A46" w:rsidRDefault="006617F2" w:rsidP="00D828B5">
      <w:pPr>
        <w:pStyle w:val="Bezproreda"/>
        <w:jc w:val="both"/>
        <w:rPr>
          <w:color w:val="231F20"/>
        </w:rPr>
      </w:pPr>
      <w:hyperlink r:id="rId8" w:history="1">
        <w:r w:rsidR="00D828B5" w:rsidRPr="00DA1A4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30DDD278" w14:textId="77777777" w:rsidR="00D828B5" w:rsidRPr="00DA1A46" w:rsidRDefault="00D828B5" w:rsidP="00D828B5">
      <w:pPr>
        <w:pStyle w:val="Bezproreda"/>
        <w:jc w:val="both"/>
      </w:pPr>
      <w:r w:rsidRPr="00DA1A46">
        <w:t>Kandidat koji ostvaruje pravo prednosti pri zapošljavanju u prema  članku  9. Zakona o profesionalnoj rehabilitaciji i zapošljavanju osoba s invaliditetom (Narodne novine, broj 157/13. , 152/14. i 39/18.) dužan  je u prijavi na natječaj pozvati se na to pravo i priložiti sve dokaze o ispunjavanju traženih uvjeta,  kao  i dokaz o invaliditetu.</w:t>
      </w:r>
    </w:p>
    <w:p w14:paraId="48E0226E" w14:textId="77777777" w:rsidR="00D828B5" w:rsidRPr="00DA1A46" w:rsidRDefault="00D828B5" w:rsidP="00D828B5">
      <w:pPr>
        <w:pStyle w:val="Bezproreda"/>
        <w:jc w:val="both"/>
      </w:pPr>
      <w:r>
        <w:t>Kandidat</w:t>
      </w:r>
      <w:r w:rsidRPr="00DA1A46">
        <w:t xml:space="preserve"> koj</w:t>
      </w:r>
      <w:r>
        <w:t>i</w:t>
      </w:r>
      <w:r w:rsidRPr="00DA1A46">
        <w:t xml:space="preserve"> ostvaruj</w:t>
      </w:r>
      <w:r>
        <w:t>e</w:t>
      </w:r>
      <w:r w:rsidRPr="00DA1A46">
        <w:t xml:space="preserve">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9" w:history="1">
        <w:r w:rsidRPr="00DA1A4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95B1D2" w14:textId="77777777" w:rsidR="00D828B5" w:rsidRDefault="00D828B5" w:rsidP="00D828B5">
      <w:pPr>
        <w:pStyle w:val="Bezproreda"/>
        <w:jc w:val="both"/>
      </w:pPr>
    </w:p>
    <w:p w14:paraId="5ED3B9A7" w14:textId="283F7A81" w:rsidR="00D828B5" w:rsidRDefault="00D828B5" w:rsidP="00D828B5">
      <w:pPr>
        <w:pStyle w:val="Bezproreda"/>
        <w:jc w:val="both"/>
      </w:pPr>
      <w:r w:rsidRPr="00DA1A46">
        <w:t xml:space="preserve">Za kandidate prijavljene na natječaj koji ispunjavaju formalne uvjete natječaja, te čije su prijave pravodobne i potpune provest će se provjera znanja i sposobnosti  usmenim i /ili pismenim putem </w:t>
      </w:r>
      <w:r w:rsidRPr="00421B1E">
        <w:t>sukladno čl.15. Pravilnika o postupku zapošljavanja te procjeni i vrednovanju kandidata za zapošljavanje O</w:t>
      </w:r>
      <w:r w:rsidR="00B57204">
        <w:t>snovne škole</w:t>
      </w:r>
      <w:r w:rsidRPr="00421B1E">
        <w:t xml:space="preserve"> Ante Starčevića, Dicmo.</w:t>
      </w:r>
    </w:p>
    <w:p w14:paraId="7B8618E0" w14:textId="77777777" w:rsidR="00D828B5" w:rsidRPr="00421B1E" w:rsidRDefault="00D828B5" w:rsidP="00D828B5">
      <w:pPr>
        <w:pStyle w:val="Bezproreda"/>
        <w:jc w:val="both"/>
      </w:pPr>
      <w:r w:rsidRPr="00421B1E">
        <w:t>Povjerenstvo za vrednovanje kandidata prijavljenih na natječaj (u nastavku teksta: Povjerenstvo)  imenuje ravnateljica Osnovne škole Ante Starčevića, Dicmo.</w:t>
      </w:r>
    </w:p>
    <w:p w14:paraId="62754814" w14:textId="77777777" w:rsidR="00D828B5" w:rsidRPr="00421B1E" w:rsidRDefault="00D828B5" w:rsidP="00D828B5">
      <w:pPr>
        <w:pStyle w:val="Bezproreda"/>
        <w:jc w:val="both"/>
      </w:pPr>
      <w:r w:rsidRPr="00421B1E">
        <w:t>Povjerenstvo utvrđuje listu kandidata prijavljenih na natječaj, koji ispunjavaju formalne uvjete iz natječaja, čije su prijave pravodobne i potpune, te poziva kandidate na procjenu odnosno testiranje.</w:t>
      </w:r>
    </w:p>
    <w:p w14:paraId="485B0719" w14:textId="77777777" w:rsidR="00D828B5" w:rsidRPr="00421B1E" w:rsidRDefault="00D828B5" w:rsidP="00D828B5">
      <w:pPr>
        <w:pStyle w:val="Bezproreda"/>
        <w:jc w:val="both"/>
      </w:pPr>
      <w:r w:rsidRPr="00421B1E">
        <w:t xml:space="preserve">Kandidati su obvezni pristupiti provjeri znanja i sposobnosti na način koji će objavljeni na mrežnoj  stranici Osnovne škole Ante Starčevića, Dicmo . </w:t>
      </w:r>
    </w:p>
    <w:p w14:paraId="672C3022" w14:textId="77777777" w:rsidR="00D828B5" w:rsidRPr="00421B1E" w:rsidRDefault="00D828B5" w:rsidP="00D828B5">
      <w:pPr>
        <w:pStyle w:val="Bezproreda"/>
        <w:jc w:val="both"/>
      </w:pPr>
      <w:r w:rsidRPr="00421B1E">
        <w:t>Ako kandidat ne pristupi testiranju ukoliko se isto prema odluci povjerenstva bude provodilo, smatra se da je povukao prijavu na natječaj.</w:t>
      </w:r>
    </w:p>
    <w:p w14:paraId="253F7154" w14:textId="77777777" w:rsidR="00D828B5" w:rsidRDefault="00D828B5" w:rsidP="00D828B5">
      <w:pPr>
        <w:pStyle w:val="Bezproreda"/>
        <w:jc w:val="both"/>
      </w:pPr>
    </w:p>
    <w:p w14:paraId="0DEB695A" w14:textId="77777777" w:rsidR="00D828B5" w:rsidRPr="00421B1E" w:rsidRDefault="00D828B5" w:rsidP="00D828B5">
      <w:pPr>
        <w:pStyle w:val="Bezproreda"/>
        <w:jc w:val="both"/>
      </w:pPr>
      <w:r w:rsidRPr="00421B1E">
        <w:t xml:space="preserve">Sadržaj i način testiranja, te pravni i drugi izvori za pripremanje kandidata za testiranje, bit će objavljeni na mrežnoj  stranici Osnovne škole Ante Starčevića, Dicmo, </w:t>
      </w:r>
      <w:hyperlink r:id="rId10" w:history="1">
        <w:r w:rsidRPr="00421B1E">
          <w:rPr>
            <w:rStyle w:val="Hiperveza"/>
            <w:rFonts w:cstheme="minorHAnsi"/>
          </w:rPr>
          <w:t>http://www.os-astarcevica.skole.hr/</w:t>
        </w:r>
      </w:hyperlink>
      <w:r w:rsidRPr="00421B1E">
        <w:t xml:space="preserve">  u rubrici pod nazivom </w:t>
      </w:r>
      <w:hyperlink r:id="rId11" w:history="1">
        <w:r w:rsidRPr="00421B1E">
          <w:rPr>
            <w:rStyle w:val="Hiperveza"/>
            <w:rFonts w:cstheme="minorHAnsi"/>
          </w:rPr>
          <w:t>„ZAPOŠLJAVANJE</w:t>
        </w:r>
      </w:hyperlink>
      <w:r w:rsidRPr="00421B1E">
        <w:t xml:space="preserve">“, podrubrici </w:t>
      </w:r>
      <w:hyperlink r:id="rId12" w:history="1">
        <w:r w:rsidRPr="00421B1E">
          <w:rPr>
            <w:rStyle w:val="Hiperveza"/>
            <w:rFonts w:cstheme="minorHAnsi"/>
          </w:rPr>
          <w:t>„NATJEČAJI“</w:t>
        </w:r>
      </w:hyperlink>
      <w:r w:rsidRPr="00421B1E">
        <w:t xml:space="preserve">, </w:t>
      </w:r>
      <w:r w:rsidRPr="00421B1E">
        <w:rPr>
          <w:rFonts w:eastAsia="Times New Roman"/>
        </w:rPr>
        <w:t xml:space="preserve">najkasnije do isteka roka za podnošenje prijave na natječaj </w:t>
      </w:r>
      <w:r w:rsidRPr="00421B1E">
        <w:t>ukoliko se isto prema odluci povjerenstva bude provodilo.</w:t>
      </w:r>
    </w:p>
    <w:p w14:paraId="1B356043" w14:textId="77777777" w:rsidR="00D828B5" w:rsidRDefault="00D828B5" w:rsidP="00D828B5">
      <w:pPr>
        <w:pStyle w:val="Bezproreda"/>
        <w:jc w:val="both"/>
      </w:pPr>
      <w:r w:rsidRPr="00421B1E">
        <w:t xml:space="preserve">Vrijeme i mjesto održavanja testiranja objavit će se najmanje pet dana prije dana određenog  za testiranje na web-stranici Osnovne škole Ante Starčevića, Dicmo </w:t>
      </w:r>
      <w:hyperlink r:id="rId13" w:history="1">
        <w:r w:rsidRPr="00421B1E">
          <w:rPr>
            <w:rStyle w:val="Hiperveza"/>
            <w:rFonts w:cstheme="minorHAnsi"/>
          </w:rPr>
          <w:t>http://www.os-astarcevica.skole.hr</w:t>
        </w:r>
      </w:hyperlink>
      <w:r w:rsidRPr="00421B1E">
        <w:t>/</w:t>
      </w:r>
      <w:r w:rsidRPr="00421B1E">
        <w:rPr>
          <w:rStyle w:val="Hiperveza"/>
          <w:rFonts w:cstheme="minorHAnsi"/>
        </w:rPr>
        <w:t xml:space="preserve"> </w:t>
      </w:r>
      <w:r w:rsidRPr="00421B1E">
        <w:t>u rubrici pod nazivom „</w:t>
      </w:r>
      <w:hyperlink r:id="rId14" w:history="1">
        <w:r w:rsidRPr="00421B1E">
          <w:rPr>
            <w:rStyle w:val="Hiperveza"/>
            <w:rFonts w:cstheme="minorHAnsi"/>
          </w:rPr>
          <w:t>ZAPOŠLJAVANJE</w:t>
        </w:r>
      </w:hyperlink>
      <w:r w:rsidRPr="00421B1E">
        <w:t>“, podrubrici</w:t>
      </w:r>
      <w:hyperlink r:id="rId15" w:history="1">
        <w:r w:rsidRPr="00421B1E">
          <w:rPr>
            <w:rStyle w:val="Hiperveza"/>
            <w:rFonts w:cstheme="minorHAnsi"/>
          </w:rPr>
          <w:t xml:space="preserve"> „POZIV KANDIDATA NA TESTIRANJE“,</w:t>
        </w:r>
      </w:hyperlink>
      <w:r w:rsidRPr="00421B1E">
        <w:t xml:space="preserve"> ukoliko se isto prema odluci povjerenstva bude provodilo</w:t>
      </w:r>
      <w:r w:rsidR="00F0579C">
        <w:t>.</w:t>
      </w:r>
    </w:p>
    <w:p w14:paraId="69BAB784" w14:textId="77777777" w:rsidR="00D828B5" w:rsidRPr="00E44CF3" w:rsidRDefault="00D828B5" w:rsidP="00D828B5">
      <w:pPr>
        <w:pStyle w:val="Bezproreda"/>
        <w:jc w:val="both"/>
        <w:rPr>
          <w:rStyle w:val="Hiperveza"/>
          <w:rFonts w:cstheme="minorHAnsi"/>
          <w:color w:val="auto"/>
          <w:u w:val="none"/>
        </w:rPr>
      </w:pPr>
      <w:r w:rsidRPr="00421B1E">
        <w:lastRenderedPageBreak/>
        <w:t xml:space="preserve">Poziv kandidata na razgovor (intervju) s Povjerenstvom, te vrijeme i mjesto održavanja razgovora s Povjerenstvom objavit će se  na mrežnoj stranici Osnovne škole Ante Starčevića, Dicmo </w:t>
      </w:r>
      <w:hyperlink r:id="rId16" w:history="1">
        <w:r w:rsidRPr="00421B1E">
          <w:rPr>
            <w:rStyle w:val="Hiperveza"/>
            <w:rFonts w:cstheme="minorHAnsi"/>
          </w:rPr>
          <w:t xml:space="preserve">http://www.os-astarcevica.skole.hr </w:t>
        </w:r>
      </w:hyperlink>
      <w:r w:rsidRPr="00421B1E">
        <w:t xml:space="preserve"> rubrici pod nazivom </w:t>
      </w:r>
      <w:hyperlink r:id="rId17" w:history="1">
        <w:r w:rsidRPr="00421B1E">
          <w:rPr>
            <w:rStyle w:val="Hiperveza"/>
            <w:rFonts w:cstheme="minorHAnsi"/>
          </w:rPr>
          <w:t>„ZAPOŠLJAVANJE“,</w:t>
        </w:r>
      </w:hyperlink>
      <w:r w:rsidRPr="00421B1E">
        <w:t xml:space="preserve"> podrubrici  </w:t>
      </w:r>
      <w:r w:rsidRPr="00421B1E">
        <w:fldChar w:fldCharType="begin"/>
      </w:r>
      <w:r w:rsidRPr="00421B1E">
        <w:instrText>HYPERLINK "http://os-astarcevica.skole.hr/zapo_ljavanje/poziv_kandidata_na_razgovor_sa_povjerenstvom_i_rang_lista"</w:instrText>
      </w:r>
      <w:r w:rsidRPr="00421B1E">
        <w:fldChar w:fldCharType="separate"/>
      </w:r>
      <w:r w:rsidRPr="00421B1E">
        <w:rPr>
          <w:rStyle w:val="Hiperveza"/>
          <w:rFonts w:cstheme="minorHAnsi"/>
        </w:rPr>
        <w:t>„POZIV KANDIDATA NA RAZGOVOR S POVJERENSTVOM I RANG LISTA“</w:t>
      </w:r>
    </w:p>
    <w:p w14:paraId="3B1F203D" w14:textId="77777777" w:rsidR="00D828B5" w:rsidRDefault="00D828B5" w:rsidP="00D828B5">
      <w:pPr>
        <w:pStyle w:val="Bezproreda"/>
        <w:jc w:val="both"/>
      </w:pPr>
      <w:r w:rsidRPr="00421B1E">
        <w:fldChar w:fldCharType="end"/>
      </w:r>
    </w:p>
    <w:p w14:paraId="3424A378" w14:textId="77777777" w:rsidR="00D828B5" w:rsidRDefault="00D828B5" w:rsidP="00D828B5">
      <w:pPr>
        <w:pStyle w:val="Bezproreda"/>
        <w:jc w:val="both"/>
      </w:pPr>
      <w:r w:rsidRPr="00421B1E">
        <w:t xml:space="preserve">O rezultatima natječaja kandidati  će biti  obaviješteni  na mrežnoj stranici Osnovne škole Ante Starčevića, Dicmo </w:t>
      </w:r>
      <w:hyperlink r:id="rId18" w:history="1">
        <w:r w:rsidRPr="00421B1E">
          <w:rPr>
            <w:rStyle w:val="Hiperveza"/>
            <w:rFonts w:cstheme="minorHAnsi"/>
          </w:rPr>
          <w:t>http://os-astarcevica.skole.hr/</w:t>
        </w:r>
      </w:hyperlink>
      <w:r w:rsidRPr="00421B1E">
        <w:t xml:space="preserve"> u rubrici pod nazivom </w:t>
      </w:r>
      <w:hyperlink r:id="rId19" w:history="1">
        <w:r w:rsidRPr="00421B1E">
          <w:rPr>
            <w:rStyle w:val="Hiperveza"/>
            <w:rFonts w:cstheme="minorHAnsi"/>
          </w:rPr>
          <w:t>„ZAPOŠLJAVANJE“</w:t>
        </w:r>
      </w:hyperlink>
      <w:r w:rsidRPr="00421B1E">
        <w:t xml:space="preserve">, podrubrici </w:t>
      </w:r>
      <w:hyperlink r:id="rId20" w:history="1">
        <w:r w:rsidRPr="00421B1E">
          <w:rPr>
            <w:rStyle w:val="Hiperveza"/>
            <w:rFonts w:cstheme="minorHAnsi"/>
          </w:rPr>
          <w:t>„OBAVIJEST O REZULTATIMA IZBORA“</w:t>
        </w:r>
      </w:hyperlink>
      <w:r w:rsidRPr="00421B1E">
        <w:t xml:space="preserve">, </w:t>
      </w:r>
      <w:r w:rsidRPr="00421B1E">
        <w:rPr>
          <w:rFonts w:eastAsia="Times New Roman"/>
        </w:rPr>
        <w:t xml:space="preserve">u </w:t>
      </w:r>
      <w:r w:rsidRPr="00421B1E">
        <w:rPr>
          <w:rFonts w:eastAsia="Times New Roman"/>
          <w:color w:val="000000"/>
        </w:rPr>
        <w:t>roku</w:t>
      </w:r>
      <w:r w:rsidRPr="00421B1E">
        <w:rPr>
          <w:rFonts w:eastAsia="Times New Roman"/>
        </w:rPr>
        <w:t xml:space="preserve"> od petnaest dana od dana sklapanja ugovora o radu sa izabranim kandidatom</w:t>
      </w:r>
      <w:r w:rsidRPr="00421B1E">
        <w:t>.</w:t>
      </w:r>
    </w:p>
    <w:p w14:paraId="7CA00E3A" w14:textId="77777777" w:rsidR="00D828B5" w:rsidRDefault="00D828B5" w:rsidP="00D828B5">
      <w:pPr>
        <w:pStyle w:val="Bezproreda"/>
        <w:jc w:val="both"/>
      </w:pPr>
    </w:p>
    <w:p w14:paraId="234ECCE5" w14:textId="7A79D60E" w:rsidR="00D828B5" w:rsidRPr="00421B1E" w:rsidRDefault="00D828B5" w:rsidP="00D828B5">
      <w:pPr>
        <w:pStyle w:val="Bezproreda"/>
        <w:jc w:val="both"/>
      </w:pPr>
      <w:r w:rsidRPr="00421B1E">
        <w:t xml:space="preserve">Natječaj je objavljen dana </w:t>
      </w:r>
      <w:r w:rsidR="0063004D">
        <w:t>22</w:t>
      </w:r>
      <w:r w:rsidRPr="00421B1E">
        <w:t>.</w:t>
      </w:r>
      <w:r w:rsidR="00833F0F">
        <w:t xml:space="preserve"> </w:t>
      </w:r>
      <w:r w:rsidR="0063004D">
        <w:t>listopada</w:t>
      </w:r>
      <w:r>
        <w:t xml:space="preserve"> </w:t>
      </w:r>
      <w:r w:rsidRPr="00421B1E">
        <w:t>202</w:t>
      </w:r>
      <w:r w:rsidR="00833F0F">
        <w:t>5</w:t>
      </w:r>
      <w:r w:rsidRPr="00421B1E">
        <w:t xml:space="preserve">. godine, na mrežnoj stranici Osnovne škole Ante Starčevića, Dicmo </w:t>
      </w:r>
      <w:hyperlink r:id="rId21" w:history="1">
        <w:r w:rsidRPr="00421B1E">
          <w:rPr>
            <w:rStyle w:val="Hiperveza"/>
            <w:rFonts w:cstheme="minorHAnsi"/>
          </w:rPr>
          <w:t>http://os-astarcevica.skole.hr/</w:t>
        </w:r>
      </w:hyperlink>
      <w:r w:rsidRPr="00421B1E">
        <w:t xml:space="preserve"> u rubrici</w:t>
      </w:r>
      <w:r>
        <w:t xml:space="preserve"> </w:t>
      </w:r>
      <w:r w:rsidRPr="00421B1E">
        <w:t xml:space="preserve">pod nazivom </w:t>
      </w:r>
      <w:hyperlink r:id="rId22" w:history="1">
        <w:r w:rsidRPr="00421B1E">
          <w:rPr>
            <w:rStyle w:val="Hiperveza"/>
            <w:rFonts w:cstheme="minorHAnsi"/>
          </w:rPr>
          <w:t>„ZAPOŠLJAVANJE</w:t>
        </w:r>
      </w:hyperlink>
      <w:r w:rsidRPr="00421B1E">
        <w:t xml:space="preserve">“, podrubrici </w:t>
      </w:r>
      <w:hyperlink r:id="rId23" w:history="1">
        <w:r w:rsidRPr="00421B1E">
          <w:rPr>
            <w:rStyle w:val="Hiperveza"/>
            <w:rFonts w:cstheme="minorHAnsi"/>
          </w:rPr>
          <w:t>„NATJEČAJI“,</w:t>
        </w:r>
      </w:hyperlink>
      <w:r w:rsidRPr="00421B1E">
        <w:t xml:space="preserve"> i na oglasnoj ploči Osnovne škole Ante Starčevića, Dicmo te mrežnoj stranici i oglasnoj ploči Hrvatskog zavoda za zapošljavanje u Sinju i traje do </w:t>
      </w:r>
      <w:r w:rsidR="0063004D">
        <w:t>29</w:t>
      </w:r>
      <w:r w:rsidRPr="00421B1E">
        <w:t>.</w:t>
      </w:r>
      <w:r w:rsidR="00833F0F">
        <w:t xml:space="preserve"> </w:t>
      </w:r>
      <w:r w:rsidR="0063004D">
        <w:t>listopada</w:t>
      </w:r>
      <w:r w:rsidRPr="00421B1E">
        <w:t xml:space="preserve"> 202</w:t>
      </w:r>
      <w:r w:rsidR="00B93354">
        <w:t>5</w:t>
      </w:r>
      <w:r w:rsidRPr="00421B1E">
        <w:t>. godine. Podnošenjem  prijave na natječaj kandidat daje izričitu privolu Osnovnoj školi Ante Starčevića, Dicmo, 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42/18.).</w:t>
      </w:r>
    </w:p>
    <w:p w14:paraId="2117308E" w14:textId="77777777" w:rsidR="00D828B5" w:rsidRDefault="00D828B5" w:rsidP="00D828B5">
      <w:pPr>
        <w:pStyle w:val="Bezproreda"/>
        <w:rPr>
          <w:rFonts w:cstheme="minorHAnsi"/>
        </w:rPr>
      </w:pPr>
    </w:p>
    <w:p w14:paraId="11AE7661" w14:textId="0C3C8EF9" w:rsidR="00D828B5" w:rsidRPr="00421B1E" w:rsidRDefault="00D828B5" w:rsidP="00D828B5">
      <w:pPr>
        <w:pStyle w:val="Bezproreda"/>
        <w:rPr>
          <w:rFonts w:cstheme="minorHAnsi"/>
        </w:rPr>
      </w:pPr>
      <w:r w:rsidRPr="00421B1E">
        <w:rPr>
          <w:rFonts w:cstheme="minorHAnsi"/>
        </w:rPr>
        <w:t>Klasa: 112-04/2</w:t>
      </w:r>
      <w:r w:rsidR="003A05B8">
        <w:rPr>
          <w:rFonts w:cstheme="minorHAnsi"/>
        </w:rPr>
        <w:t>5</w:t>
      </w:r>
      <w:r w:rsidRPr="00421B1E">
        <w:rPr>
          <w:rFonts w:cstheme="minorHAnsi"/>
        </w:rPr>
        <w:t>-01/</w:t>
      </w:r>
      <w:r w:rsidR="000F0DC0">
        <w:rPr>
          <w:rFonts w:cstheme="minorHAnsi"/>
        </w:rPr>
        <w:t>0</w:t>
      </w:r>
      <w:r w:rsidR="00093C6A">
        <w:rPr>
          <w:rFonts w:cstheme="minorHAnsi"/>
        </w:rPr>
        <w:t>6</w:t>
      </w:r>
    </w:p>
    <w:p w14:paraId="6D0022F4" w14:textId="77777777" w:rsidR="00D828B5" w:rsidRPr="00421B1E" w:rsidRDefault="00D828B5" w:rsidP="00D828B5">
      <w:pPr>
        <w:pStyle w:val="Bezproreda"/>
        <w:rPr>
          <w:rFonts w:cstheme="minorHAnsi"/>
        </w:rPr>
      </w:pPr>
      <w:r w:rsidRPr="00421B1E">
        <w:rPr>
          <w:rFonts w:cstheme="minorHAnsi"/>
        </w:rPr>
        <w:t>Urbroj</w:t>
      </w:r>
      <w:r w:rsidR="00F404AB">
        <w:rPr>
          <w:rFonts w:cstheme="minorHAnsi"/>
        </w:rPr>
        <w:t xml:space="preserve">: </w:t>
      </w:r>
      <w:r w:rsidRPr="00421B1E">
        <w:rPr>
          <w:rFonts w:cstheme="minorHAnsi"/>
        </w:rPr>
        <w:t>2175</w:t>
      </w:r>
      <w:r w:rsidR="00F404AB">
        <w:rPr>
          <w:rFonts w:cstheme="minorHAnsi"/>
        </w:rPr>
        <w:t>/0</w:t>
      </w:r>
      <w:r w:rsidRPr="00421B1E">
        <w:rPr>
          <w:rFonts w:cstheme="minorHAnsi"/>
        </w:rPr>
        <w:t>2-01-2</w:t>
      </w:r>
      <w:r w:rsidR="003A05B8">
        <w:rPr>
          <w:rFonts w:cstheme="minorHAnsi"/>
        </w:rPr>
        <w:t>5</w:t>
      </w:r>
      <w:r w:rsidRPr="00421B1E">
        <w:rPr>
          <w:rFonts w:cstheme="minorHAnsi"/>
        </w:rPr>
        <w:t>-01</w:t>
      </w:r>
    </w:p>
    <w:p w14:paraId="3949E1ED" w14:textId="7480BD29" w:rsidR="00D828B5" w:rsidRDefault="00D828B5" w:rsidP="00D828B5">
      <w:pPr>
        <w:jc w:val="both"/>
        <w:rPr>
          <w:rFonts w:cstheme="minorHAnsi"/>
        </w:rPr>
      </w:pPr>
      <w:r w:rsidRPr="00421B1E">
        <w:rPr>
          <w:rFonts w:cstheme="minorHAnsi"/>
        </w:rPr>
        <w:t>Dicmo,</w:t>
      </w:r>
      <w:r w:rsidR="003A05B8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095038">
        <w:rPr>
          <w:rFonts w:cstheme="minorHAnsi"/>
        </w:rPr>
        <w:t>2</w:t>
      </w:r>
      <w:r w:rsidR="0063004D">
        <w:rPr>
          <w:rFonts w:cstheme="minorHAnsi"/>
        </w:rPr>
        <w:t>2</w:t>
      </w:r>
      <w:r w:rsidR="00095038">
        <w:rPr>
          <w:rFonts w:cstheme="minorHAnsi"/>
        </w:rPr>
        <w:t xml:space="preserve">. </w:t>
      </w:r>
      <w:r w:rsidR="00B57204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3A05B8">
        <w:rPr>
          <w:rFonts w:cstheme="minorHAnsi"/>
        </w:rPr>
        <w:t>5</w:t>
      </w:r>
      <w:r>
        <w:rPr>
          <w:rFonts w:cstheme="minorHAnsi"/>
        </w:rPr>
        <w:t>.</w:t>
      </w:r>
      <w:r w:rsidR="006F0C37">
        <w:rPr>
          <w:rFonts w:cstheme="minorHAnsi"/>
        </w:rPr>
        <w:t xml:space="preserve"> godine</w:t>
      </w:r>
    </w:p>
    <w:p w14:paraId="626D2187" w14:textId="77777777" w:rsidR="00D828B5" w:rsidRPr="00421B1E" w:rsidRDefault="00D828B5" w:rsidP="00D828B5">
      <w:pPr>
        <w:jc w:val="both"/>
        <w:rPr>
          <w:rFonts w:cstheme="minorHAnsi"/>
        </w:rPr>
      </w:pPr>
    </w:p>
    <w:p w14:paraId="0FAC2F7B" w14:textId="77777777" w:rsidR="00D828B5" w:rsidRPr="00421B1E" w:rsidRDefault="00D828B5" w:rsidP="00D828B5">
      <w:pPr>
        <w:tabs>
          <w:tab w:val="left" w:pos="6552"/>
        </w:tabs>
        <w:jc w:val="both"/>
        <w:rPr>
          <w:rFonts w:cstheme="minorHAnsi"/>
        </w:rPr>
      </w:pPr>
      <w:r w:rsidRPr="00421B1E">
        <w:rPr>
          <w:rFonts w:cstheme="minorHAnsi"/>
        </w:rPr>
        <w:tab/>
        <w:t>Ravnateljica:</w:t>
      </w:r>
    </w:p>
    <w:p w14:paraId="5BA649B0" w14:textId="77777777" w:rsidR="00D828B5" w:rsidRPr="007F5A79" w:rsidRDefault="00D828B5" w:rsidP="00D828B5">
      <w:pPr>
        <w:tabs>
          <w:tab w:val="left" w:pos="6180"/>
        </w:tabs>
        <w:jc w:val="both"/>
        <w:rPr>
          <w:rFonts w:cstheme="minorHAnsi"/>
        </w:rPr>
      </w:pPr>
      <w:r w:rsidRPr="00421B1E">
        <w:rPr>
          <w:rFonts w:cstheme="minorHAnsi"/>
        </w:rPr>
        <w:tab/>
        <w:t xml:space="preserve">   Dajana Maretić, prof.</w:t>
      </w:r>
    </w:p>
    <w:p w14:paraId="1565D422" w14:textId="77777777" w:rsidR="00FE4318" w:rsidRPr="00AB5995" w:rsidRDefault="00FE4318">
      <w:pPr>
        <w:tabs>
          <w:tab w:val="left" w:pos="6180"/>
        </w:tabs>
        <w:jc w:val="both"/>
        <w:rPr>
          <w:rFonts w:ascii="Times New Roman" w:hAnsi="Times New Roman" w:cs="Times New Roman"/>
        </w:rPr>
      </w:pPr>
    </w:p>
    <w:sectPr w:rsidR="00FE4318" w:rsidRPr="00AB5995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77DB" w14:textId="77777777" w:rsidR="006617F2" w:rsidRDefault="006617F2" w:rsidP="00CF0B9D">
      <w:pPr>
        <w:spacing w:after="0" w:line="240" w:lineRule="auto"/>
      </w:pPr>
      <w:r>
        <w:separator/>
      </w:r>
    </w:p>
  </w:endnote>
  <w:endnote w:type="continuationSeparator" w:id="0">
    <w:p w14:paraId="473DABD5" w14:textId="77777777" w:rsidR="006617F2" w:rsidRDefault="006617F2" w:rsidP="00CF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193147"/>
      <w:docPartObj>
        <w:docPartGallery w:val="Page Numbers (Bottom of Page)"/>
        <w:docPartUnique/>
      </w:docPartObj>
    </w:sdtPr>
    <w:sdtEndPr/>
    <w:sdtContent>
      <w:p w14:paraId="0FFD7663" w14:textId="77777777" w:rsidR="002F0A8B" w:rsidRDefault="002F0A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87">
          <w:rPr>
            <w:noProof/>
          </w:rPr>
          <w:t>3</w:t>
        </w:r>
        <w:r>
          <w:fldChar w:fldCharType="end"/>
        </w:r>
      </w:p>
    </w:sdtContent>
  </w:sdt>
  <w:p w14:paraId="09B365DF" w14:textId="77777777" w:rsidR="002F0A8B" w:rsidRDefault="002F0A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9207" w14:textId="77777777" w:rsidR="006617F2" w:rsidRDefault="006617F2" w:rsidP="00CF0B9D">
      <w:pPr>
        <w:spacing w:after="0" w:line="240" w:lineRule="auto"/>
      </w:pPr>
      <w:r>
        <w:separator/>
      </w:r>
    </w:p>
  </w:footnote>
  <w:footnote w:type="continuationSeparator" w:id="0">
    <w:p w14:paraId="3B924AAE" w14:textId="77777777" w:rsidR="006617F2" w:rsidRDefault="006617F2" w:rsidP="00CF0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7"/>
    <w:multiLevelType w:val="hybridMultilevel"/>
    <w:tmpl w:val="42F07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204"/>
    <w:multiLevelType w:val="hybridMultilevel"/>
    <w:tmpl w:val="01E27972"/>
    <w:lvl w:ilvl="0" w:tplc="C95E90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E1F"/>
    <w:multiLevelType w:val="hybridMultilevel"/>
    <w:tmpl w:val="F33CEA9A"/>
    <w:lvl w:ilvl="0" w:tplc="9C10C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21D75"/>
    <w:multiLevelType w:val="hybridMultilevel"/>
    <w:tmpl w:val="5B2CFB78"/>
    <w:lvl w:ilvl="0" w:tplc="D3923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E96"/>
    <w:multiLevelType w:val="hybridMultilevel"/>
    <w:tmpl w:val="509275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81B66"/>
    <w:multiLevelType w:val="hybridMultilevel"/>
    <w:tmpl w:val="88BE6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1015"/>
    <w:multiLevelType w:val="hybridMultilevel"/>
    <w:tmpl w:val="37CA9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6D"/>
    <w:rsid w:val="00011A4F"/>
    <w:rsid w:val="0002718B"/>
    <w:rsid w:val="0002721A"/>
    <w:rsid w:val="0003549B"/>
    <w:rsid w:val="00042E60"/>
    <w:rsid w:val="00056DD6"/>
    <w:rsid w:val="00063A4B"/>
    <w:rsid w:val="000740E7"/>
    <w:rsid w:val="00081EC8"/>
    <w:rsid w:val="0008706B"/>
    <w:rsid w:val="00093C6A"/>
    <w:rsid w:val="00095038"/>
    <w:rsid w:val="000A50E1"/>
    <w:rsid w:val="000A5AF3"/>
    <w:rsid w:val="000D198F"/>
    <w:rsid w:val="000D3100"/>
    <w:rsid w:val="000D6759"/>
    <w:rsid w:val="000F0DC0"/>
    <w:rsid w:val="000F7151"/>
    <w:rsid w:val="0011435C"/>
    <w:rsid w:val="0011634F"/>
    <w:rsid w:val="00123A9F"/>
    <w:rsid w:val="00124D1C"/>
    <w:rsid w:val="00125E75"/>
    <w:rsid w:val="001323AF"/>
    <w:rsid w:val="00140193"/>
    <w:rsid w:val="001518E1"/>
    <w:rsid w:val="00153E07"/>
    <w:rsid w:val="0015581E"/>
    <w:rsid w:val="001575EB"/>
    <w:rsid w:val="001576BB"/>
    <w:rsid w:val="00166BD4"/>
    <w:rsid w:val="001A385F"/>
    <w:rsid w:val="001C6A6D"/>
    <w:rsid w:val="001E7166"/>
    <w:rsid w:val="001F20BC"/>
    <w:rsid w:val="001F4413"/>
    <w:rsid w:val="001F7E7E"/>
    <w:rsid w:val="00220B4F"/>
    <w:rsid w:val="0022105B"/>
    <w:rsid w:val="00225495"/>
    <w:rsid w:val="0022656B"/>
    <w:rsid w:val="0023318C"/>
    <w:rsid w:val="002337F4"/>
    <w:rsid w:val="00250D4C"/>
    <w:rsid w:val="002555EC"/>
    <w:rsid w:val="00267F62"/>
    <w:rsid w:val="00275F36"/>
    <w:rsid w:val="00281E48"/>
    <w:rsid w:val="00281F26"/>
    <w:rsid w:val="00284538"/>
    <w:rsid w:val="00294E6A"/>
    <w:rsid w:val="002A16F9"/>
    <w:rsid w:val="002B12EF"/>
    <w:rsid w:val="002B1DBE"/>
    <w:rsid w:val="002B36E2"/>
    <w:rsid w:val="002C1515"/>
    <w:rsid w:val="002D51AD"/>
    <w:rsid w:val="002D76F0"/>
    <w:rsid w:val="002E6EFC"/>
    <w:rsid w:val="002F0A8B"/>
    <w:rsid w:val="002F599A"/>
    <w:rsid w:val="002F5F69"/>
    <w:rsid w:val="00310EBC"/>
    <w:rsid w:val="0031426E"/>
    <w:rsid w:val="0032633D"/>
    <w:rsid w:val="00343705"/>
    <w:rsid w:val="00346C64"/>
    <w:rsid w:val="00355D12"/>
    <w:rsid w:val="00362FC2"/>
    <w:rsid w:val="00365914"/>
    <w:rsid w:val="00372DFA"/>
    <w:rsid w:val="00377C0C"/>
    <w:rsid w:val="003825BA"/>
    <w:rsid w:val="00383983"/>
    <w:rsid w:val="00392BA1"/>
    <w:rsid w:val="003941EF"/>
    <w:rsid w:val="003A05B8"/>
    <w:rsid w:val="003B48BC"/>
    <w:rsid w:val="003B4A14"/>
    <w:rsid w:val="003D7CB7"/>
    <w:rsid w:val="003F6770"/>
    <w:rsid w:val="004131D1"/>
    <w:rsid w:val="004247FE"/>
    <w:rsid w:val="00436E01"/>
    <w:rsid w:val="004375E7"/>
    <w:rsid w:val="004520C0"/>
    <w:rsid w:val="00457EB4"/>
    <w:rsid w:val="00460D1F"/>
    <w:rsid w:val="00463E3B"/>
    <w:rsid w:val="004808F0"/>
    <w:rsid w:val="0049109D"/>
    <w:rsid w:val="00497C17"/>
    <w:rsid w:val="004A00CF"/>
    <w:rsid w:val="004A0E99"/>
    <w:rsid w:val="004D5F12"/>
    <w:rsid w:val="004E4B30"/>
    <w:rsid w:val="004F65BF"/>
    <w:rsid w:val="005027D7"/>
    <w:rsid w:val="00506F58"/>
    <w:rsid w:val="00530B40"/>
    <w:rsid w:val="005418F7"/>
    <w:rsid w:val="00543CD0"/>
    <w:rsid w:val="00567B86"/>
    <w:rsid w:val="00575B20"/>
    <w:rsid w:val="00577A9A"/>
    <w:rsid w:val="00584173"/>
    <w:rsid w:val="005A11C6"/>
    <w:rsid w:val="005A23D3"/>
    <w:rsid w:val="005B23DC"/>
    <w:rsid w:val="005B6619"/>
    <w:rsid w:val="005D4918"/>
    <w:rsid w:val="005E2E15"/>
    <w:rsid w:val="005F1276"/>
    <w:rsid w:val="005F337D"/>
    <w:rsid w:val="00604F2A"/>
    <w:rsid w:val="006214EA"/>
    <w:rsid w:val="006259D7"/>
    <w:rsid w:val="0063004D"/>
    <w:rsid w:val="0063277B"/>
    <w:rsid w:val="00651E5A"/>
    <w:rsid w:val="00652458"/>
    <w:rsid w:val="0066099E"/>
    <w:rsid w:val="006617F2"/>
    <w:rsid w:val="00667325"/>
    <w:rsid w:val="00672F8E"/>
    <w:rsid w:val="006834EA"/>
    <w:rsid w:val="006B232A"/>
    <w:rsid w:val="006B593E"/>
    <w:rsid w:val="006C0E14"/>
    <w:rsid w:val="006C3757"/>
    <w:rsid w:val="006D2E44"/>
    <w:rsid w:val="006D66C6"/>
    <w:rsid w:val="006E0225"/>
    <w:rsid w:val="006E2544"/>
    <w:rsid w:val="006E2DF0"/>
    <w:rsid w:val="006F0C37"/>
    <w:rsid w:val="006F35E4"/>
    <w:rsid w:val="00705DF1"/>
    <w:rsid w:val="00712109"/>
    <w:rsid w:val="00716267"/>
    <w:rsid w:val="00717611"/>
    <w:rsid w:val="0073455C"/>
    <w:rsid w:val="00743D72"/>
    <w:rsid w:val="007467B9"/>
    <w:rsid w:val="0077009D"/>
    <w:rsid w:val="0079255D"/>
    <w:rsid w:val="007967B4"/>
    <w:rsid w:val="007A3096"/>
    <w:rsid w:val="007B4339"/>
    <w:rsid w:val="007E1375"/>
    <w:rsid w:val="007E1B38"/>
    <w:rsid w:val="007E7CE7"/>
    <w:rsid w:val="00801C36"/>
    <w:rsid w:val="0080711A"/>
    <w:rsid w:val="0081028C"/>
    <w:rsid w:val="008209E8"/>
    <w:rsid w:val="00833F0F"/>
    <w:rsid w:val="00836388"/>
    <w:rsid w:val="008373D7"/>
    <w:rsid w:val="008414BB"/>
    <w:rsid w:val="00846EB5"/>
    <w:rsid w:val="00853C0A"/>
    <w:rsid w:val="00853E6D"/>
    <w:rsid w:val="00863654"/>
    <w:rsid w:val="008646DD"/>
    <w:rsid w:val="00870862"/>
    <w:rsid w:val="00875F8C"/>
    <w:rsid w:val="00883298"/>
    <w:rsid w:val="00891FC8"/>
    <w:rsid w:val="008B0153"/>
    <w:rsid w:val="008B04FA"/>
    <w:rsid w:val="008B60AF"/>
    <w:rsid w:val="008B7B3A"/>
    <w:rsid w:val="008D122B"/>
    <w:rsid w:val="008D2CFD"/>
    <w:rsid w:val="008E1B7F"/>
    <w:rsid w:val="008E5391"/>
    <w:rsid w:val="008E7CFD"/>
    <w:rsid w:val="008F0D28"/>
    <w:rsid w:val="00916CA1"/>
    <w:rsid w:val="009276D8"/>
    <w:rsid w:val="00941644"/>
    <w:rsid w:val="00942805"/>
    <w:rsid w:val="009435BD"/>
    <w:rsid w:val="009457DF"/>
    <w:rsid w:val="009503DF"/>
    <w:rsid w:val="009671E9"/>
    <w:rsid w:val="009675EF"/>
    <w:rsid w:val="0098060F"/>
    <w:rsid w:val="00980B5D"/>
    <w:rsid w:val="00981EE5"/>
    <w:rsid w:val="009827D8"/>
    <w:rsid w:val="00996AE3"/>
    <w:rsid w:val="009B5093"/>
    <w:rsid w:val="009B6E69"/>
    <w:rsid w:val="009D0577"/>
    <w:rsid w:val="009D09CF"/>
    <w:rsid w:val="009F1F70"/>
    <w:rsid w:val="00A01839"/>
    <w:rsid w:val="00A16C4F"/>
    <w:rsid w:val="00A43005"/>
    <w:rsid w:val="00A47ED2"/>
    <w:rsid w:val="00A500E1"/>
    <w:rsid w:val="00A50FF6"/>
    <w:rsid w:val="00A61805"/>
    <w:rsid w:val="00A6188D"/>
    <w:rsid w:val="00A6248C"/>
    <w:rsid w:val="00A6565C"/>
    <w:rsid w:val="00A75C90"/>
    <w:rsid w:val="00A7685F"/>
    <w:rsid w:val="00A878EB"/>
    <w:rsid w:val="00A9402F"/>
    <w:rsid w:val="00A9717C"/>
    <w:rsid w:val="00AA2F3E"/>
    <w:rsid w:val="00AB577D"/>
    <w:rsid w:val="00AB5995"/>
    <w:rsid w:val="00AD5301"/>
    <w:rsid w:val="00AE458E"/>
    <w:rsid w:val="00AF1206"/>
    <w:rsid w:val="00B00096"/>
    <w:rsid w:val="00B03FBD"/>
    <w:rsid w:val="00B11920"/>
    <w:rsid w:val="00B232FB"/>
    <w:rsid w:val="00B57204"/>
    <w:rsid w:val="00B600F7"/>
    <w:rsid w:val="00B606BD"/>
    <w:rsid w:val="00B757B4"/>
    <w:rsid w:val="00B85147"/>
    <w:rsid w:val="00B93354"/>
    <w:rsid w:val="00B93F3C"/>
    <w:rsid w:val="00B943AA"/>
    <w:rsid w:val="00BA4687"/>
    <w:rsid w:val="00BB40E3"/>
    <w:rsid w:val="00BB604F"/>
    <w:rsid w:val="00BC3BD3"/>
    <w:rsid w:val="00BC4FD1"/>
    <w:rsid w:val="00BC60AB"/>
    <w:rsid w:val="00BD758D"/>
    <w:rsid w:val="00BE1EF5"/>
    <w:rsid w:val="00BE27E7"/>
    <w:rsid w:val="00BE45D2"/>
    <w:rsid w:val="00BF5B14"/>
    <w:rsid w:val="00BF7777"/>
    <w:rsid w:val="00C05EAB"/>
    <w:rsid w:val="00C17828"/>
    <w:rsid w:val="00C32C96"/>
    <w:rsid w:val="00C40A6D"/>
    <w:rsid w:val="00C45F2D"/>
    <w:rsid w:val="00C460E6"/>
    <w:rsid w:val="00C51741"/>
    <w:rsid w:val="00C56942"/>
    <w:rsid w:val="00C6174F"/>
    <w:rsid w:val="00C7256F"/>
    <w:rsid w:val="00C74E4E"/>
    <w:rsid w:val="00C74FE9"/>
    <w:rsid w:val="00CA2386"/>
    <w:rsid w:val="00CB15FE"/>
    <w:rsid w:val="00CC0F85"/>
    <w:rsid w:val="00CC69DA"/>
    <w:rsid w:val="00CC7AD0"/>
    <w:rsid w:val="00CE1208"/>
    <w:rsid w:val="00CF0B9D"/>
    <w:rsid w:val="00D02CC2"/>
    <w:rsid w:val="00D04C0D"/>
    <w:rsid w:val="00D0605D"/>
    <w:rsid w:val="00D167CC"/>
    <w:rsid w:val="00D53C2A"/>
    <w:rsid w:val="00D61824"/>
    <w:rsid w:val="00D63BBD"/>
    <w:rsid w:val="00D71ADF"/>
    <w:rsid w:val="00D728C2"/>
    <w:rsid w:val="00D72D94"/>
    <w:rsid w:val="00D80EAF"/>
    <w:rsid w:val="00D80FCA"/>
    <w:rsid w:val="00D828B5"/>
    <w:rsid w:val="00D97A1E"/>
    <w:rsid w:val="00DA0587"/>
    <w:rsid w:val="00DA31E2"/>
    <w:rsid w:val="00DD0148"/>
    <w:rsid w:val="00DD7479"/>
    <w:rsid w:val="00DE21EC"/>
    <w:rsid w:val="00DE3069"/>
    <w:rsid w:val="00DE3A4B"/>
    <w:rsid w:val="00DF0C87"/>
    <w:rsid w:val="00E017A3"/>
    <w:rsid w:val="00E06469"/>
    <w:rsid w:val="00E148C4"/>
    <w:rsid w:val="00E16D61"/>
    <w:rsid w:val="00E24095"/>
    <w:rsid w:val="00E33B38"/>
    <w:rsid w:val="00E3437A"/>
    <w:rsid w:val="00E531C9"/>
    <w:rsid w:val="00E62233"/>
    <w:rsid w:val="00E66096"/>
    <w:rsid w:val="00E77D60"/>
    <w:rsid w:val="00E857FD"/>
    <w:rsid w:val="00E87D95"/>
    <w:rsid w:val="00E9058D"/>
    <w:rsid w:val="00E972AB"/>
    <w:rsid w:val="00EA146C"/>
    <w:rsid w:val="00EA2C9F"/>
    <w:rsid w:val="00EB2DA3"/>
    <w:rsid w:val="00ED3CB5"/>
    <w:rsid w:val="00EF7B95"/>
    <w:rsid w:val="00F040BE"/>
    <w:rsid w:val="00F0579C"/>
    <w:rsid w:val="00F0595F"/>
    <w:rsid w:val="00F27058"/>
    <w:rsid w:val="00F305F7"/>
    <w:rsid w:val="00F30EF7"/>
    <w:rsid w:val="00F33FFD"/>
    <w:rsid w:val="00F404AB"/>
    <w:rsid w:val="00F4124C"/>
    <w:rsid w:val="00F43C42"/>
    <w:rsid w:val="00F65976"/>
    <w:rsid w:val="00F65B4D"/>
    <w:rsid w:val="00F744CF"/>
    <w:rsid w:val="00F776D6"/>
    <w:rsid w:val="00F91C4C"/>
    <w:rsid w:val="00FB61F4"/>
    <w:rsid w:val="00FB6B95"/>
    <w:rsid w:val="00FC565B"/>
    <w:rsid w:val="00FC750D"/>
    <w:rsid w:val="00FD7DFE"/>
    <w:rsid w:val="00FE4318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8E33"/>
  <w15:docId w15:val="{1FBC66FD-66C7-4BDF-B086-239453F0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02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67F6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7F62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F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0B9D"/>
  </w:style>
  <w:style w:type="paragraph" w:styleId="Podnoje">
    <w:name w:val="footer"/>
    <w:basedOn w:val="Normal"/>
    <w:link w:val="PodnojeChar"/>
    <w:uiPriority w:val="99"/>
    <w:unhideWhenUsed/>
    <w:rsid w:val="00CF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0B9D"/>
  </w:style>
  <w:style w:type="paragraph" w:styleId="Tekstbalonia">
    <w:name w:val="Balloon Text"/>
    <w:basedOn w:val="Normal"/>
    <w:link w:val="TekstbaloniaChar"/>
    <w:uiPriority w:val="99"/>
    <w:semiHidden/>
    <w:unhideWhenUsed/>
    <w:rsid w:val="0049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09D"/>
    <w:rPr>
      <w:rFonts w:ascii="Tahoma" w:hAnsi="Tahoma" w:cs="Tahoma"/>
      <w:sz w:val="16"/>
      <w:szCs w:val="16"/>
    </w:rPr>
  </w:style>
  <w:style w:type="paragraph" w:customStyle="1" w:styleId="box8249682">
    <w:name w:val="box8249682"/>
    <w:basedOn w:val="Normal"/>
    <w:rsid w:val="00EA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EA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B40E3"/>
    <w:rPr>
      <w:color w:val="605E5C"/>
      <w:shd w:val="clear" w:color="auto" w:fill="E1DFDD"/>
    </w:rPr>
  </w:style>
  <w:style w:type="paragraph" w:customStyle="1" w:styleId="box459460">
    <w:name w:val="box_459460"/>
    <w:basedOn w:val="Normal"/>
    <w:rsid w:val="00D0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74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yperlink" Target="http://www.os-astarcevica.skole.hr" TargetMode="External"/><Relationship Id="rId18" Type="http://schemas.openxmlformats.org/officeDocument/2006/relationships/hyperlink" Target="http://os-astarcevica.skole.hr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os-astarcevica.skole.h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s-astarcevica.skole.hr/zapo_ljavanje" TargetMode="External"/><Relationship Id="rId17" Type="http://schemas.openxmlformats.org/officeDocument/2006/relationships/hyperlink" Target="http://os-astarcevica.skole.hr/zapo_ljavanje/natje_aj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s-astarcevica.skole.hr/" TargetMode="External"/><Relationship Id="rId20" Type="http://schemas.openxmlformats.org/officeDocument/2006/relationships/hyperlink" Target="http://os-astarcevica.skole.hr/zapo_ljavanje/obavijest_o_rezultatima_izbo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starcevica.skole.hr/zapo_ljavanje/natje_aji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os-astarcevica.skole.hr/zapo_ljavanje/poziv_kandidata_na_testiranje" TargetMode="External"/><Relationship Id="rId23" Type="http://schemas.openxmlformats.org/officeDocument/2006/relationships/hyperlink" Target="http://os-astarcevica.skole.hr/zapo_ljavanje" TargetMode="External"/><Relationship Id="rId10" Type="http://schemas.openxmlformats.org/officeDocument/2006/relationships/hyperlink" Target="http://www.os-astarcevica.skole.hr/" TargetMode="External"/><Relationship Id="rId19" Type="http://schemas.openxmlformats.org/officeDocument/2006/relationships/hyperlink" Target="http://os-astarcevica.skole.hr/zapo_ljavanje/natje_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://os-astarcevica.skole.hr/zapo_ljavanje/natje_aji" TargetMode="External"/><Relationship Id="rId22" Type="http://schemas.openxmlformats.org/officeDocument/2006/relationships/hyperlink" Target="http://os-astarcevica.skole.hr/zapo_ljavanje/natje_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956C-B7A3-43BE-86C6-82E8C25E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Maretic</dc:creator>
  <cp:keywords/>
  <dc:description/>
  <cp:lastModifiedBy>Ivan Maretic</cp:lastModifiedBy>
  <cp:revision>6</cp:revision>
  <cp:lastPrinted>2021-10-26T10:06:00Z</cp:lastPrinted>
  <dcterms:created xsi:type="dcterms:W3CDTF">2025-10-20T10:14:00Z</dcterms:created>
  <dcterms:modified xsi:type="dcterms:W3CDTF">2025-10-21T12:53:00Z</dcterms:modified>
</cp:coreProperties>
</file>